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81A" w:rsidRDefault="00344FB8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Школьный этап</w:t>
      </w:r>
    </w:p>
    <w:p w:rsidR="00E2681A" w:rsidRDefault="00344FB8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 по истории</w:t>
      </w:r>
    </w:p>
    <w:p w:rsidR="00E2681A" w:rsidRDefault="00344FB8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</w:p>
    <w:p w:rsidR="00E2681A" w:rsidRDefault="00344FB8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 класс</w:t>
      </w:r>
    </w:p>
    <w:p w:rsidR="00E2681A" w:rsidRDefault="00344FB8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Максимальная оценка – 100 баллов</w:t>
      </w:r>
    </w:p>
    <w:p w:rsidR="00E2681A" w:rsidRDefault="00344FB8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на подготовку –90 минут</w:t>
      </w:r>
    </w:p>
    <w:p w:rsidR="00E2681A" w:rsidRDefault="00E2681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87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2"/>
        <w:gridCol w:w="773"/>
        <w:gridCol w:w="773"/>
        <w:gridCol w:w="773"/>
        <w:gridCol w:w="800"/>
        <w:gridCol w:w="773"/>
        <w:gridCol w:w="798"/>
        <w:gridCol w:w="800"/>
        <w:gridCol w:w="800"/>
        <w:gridCol w:w="769"/>
        <w:gridCol w:w="923"/>
      </w:tblGrid>
      <w:tr w:rsidR="00E2681A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2681A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Задание 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Выберите по 1 верному ответу в каждом задании  и запишите в таблицу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(1 балла за каждый правильный ответ, максимальный балл – 4 балла).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  Внимательно осмотрите миниатюру из летописи и укажите, какое событие на ней изображено:</w:t>
      </w:r>
    </w:p>
    <w:p w:rsidR="00E2681A" w:rsidRDefault="00344FB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убийство Бориса и Глеба; 2) призвание варягов; 3) поход Олега на Царьград; 4) взимание дани с древлян князем Игорем.</w:t>
      </w:r>
    </w:p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681A" w:rsidRDefault="00344F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Прочитайте отрывок и укажите,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 последствиях какого события в нём говорится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Georgia" w:eastAsia="Georgia" w:hAnsi="Georgia" w:cs="Georgia"/>
          <w:i/>
          <w:sz w:val="21"/>
          <w:szCs w:val="21"/>
          <w:highlight w:val="white"/>
        </w:rPr>
        <w:t>И посрамлены были окаянные половцы, возвратились со сты</w:t>
      </w:r>
      <w:r>
        <w:rPr>
          <w:rFonts w:ascii="Georgia" w:eastAsia="Georgia" w:hAnsi="Georgia" w:cs="Georgia"/>
          <w:i/>
          <w:sz w:val="21"/>
          <w:szCs w:val="21"/>
          <w:highlight w:val="white"/>
        </w:rPr>
        <w:t>дом, потерпев поражение, нечестивые измаильтяне, побежали, гонимые гневом Божьим! И прибежали они в Орду к своему царю, вернее же к пославшему их Мамаю, потому что царь их, которого они в то время имели у себя, никакой властью не обладал и ничего не смел д</w:t>
      </w:r>
      <w:r>
        <w:rPr>
          <w:rFonts w:ascii="Georgia" w:eastAsia="Georgia" w:hAnsi="Georgia" w:cs="Georgia"/>
          <w:i/>
          <w:sz w:val="21"/>
          <w:szCs w:val="21"/>
          <w:highlight w:val="white"/>
        </w:rPr>
        <w:t>елать без согласия Мамая, а вся власть была в руках у Мамая, и он владел Ордой. Мамай же, увидев разгром дружины своей, остатки которой прибежали к нему, и узнав, что погибли князья, и вельможи, и алпауты и что много воинов его побито, сильно разгневался и</w:t>
      </w:r>
      <w:r>
        <w:rPr>
          <w:rFonts w:ascii="Georgia" w:eastAsia="Georgia" w:hAnsi="Georgia" w:cs="Georgia"/>
          <w:i/>
          <w:sz w:val="21"/>
          <w:szCs w:val="21"/>
          <w:highlight w:val="white"/>
        </w:rPr>
        <w:t xml:space="preserve"> разъярился злобой. И в ту же осень, собрав уцелевшие силы свои и набрав много новых воинов, пошел стремительно ратью, изгоном, не подавая вестей, на Рязанскую землю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>Битвы на Альте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>Похода русских князей на Булгар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>Куликовской битвы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4)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Битвы на </w:t>
      </w:r>
      <w:r>
        <w:rPr>
          <w:rFonts w:ascii="Times New Roman" w:eastAsia="Times New Roman" w:hAnsi="Times New Roman" w:cs="Times New Roman"/>
          <w:sz w:val="24"/>
          <w:szCs w:val="24"/>
        </w:rPr>
        <w:t>Воже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Прочитайте отрывок из исторического документа и укажите, в каком году произошли описанные события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“... мы великие и полномочные послы, именно: из Сенату Криштов на Гримультовичах Гримультовский, Воевода Познанский, Маршалок Королевина Величества, Костянский староста Марциян Александр, Князь с Козельска Огинский, Граф на Дубровне [...]; а с другой сторо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 Пресветлейших и Державшнейших Великих Государей, Божиею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милостию, Царей и Великих Князей Иоанна Алексеевича, Петра Алексеевича, [...]  по отправлений от Великаго Государя нашего, Его Королевского Величества, к Великим Государем, к Их Царскому Величеству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посольства нашего, и по отдании Его Королевскаго Величества верющей и полномочной грамоты, также всех чинов Речи Посполитой полной мочи, нам данной, будучи на многих разговорах, говорили мы о додержании между Великими Государем, Его Королевским Величество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м, и Великими Государи, и Их Царским Величеством, и Их Государской братской дружбы и любви, и чинили общее радение между Ими Великими Государи, и Их обеими Великими Государствы, так Короною Польскою и Великим Княжеством Литовским, как и Российским Царством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начале о вечном покое, а потом о общем союзе и о исполнении некоторых недополненных статей в договорах Андрусовских и посольских в прошлыя времена, даже до сего нашего постановления, описанных и изображенных, дабы все недружбы и досадительства, на обе </w:t>
      </w:r>
      <w:r>
        <w:rPr>
          <w:rFonts w:ascii="Times New Roman" w:eastAsia="Times New Roman" w:hAnsi="Times New Roman" w:cs="Times New Roman"/>
          <w:sz w:val="24"/>
          <w:szCs w:val="24"/>
        </w:rPr>
        <w:t>стороны учиненныя, на вечныя времена успокоить, [...] и великих Их Государств подданными быть вечному миру и покою Христианскому, так как именно и пространно нижеописанными статьями есть изображено…”</w:t>
      </w:r>
    </w:p>
    <w:p w:rsidR="00E2681A" w:rsidRDefault="00344FB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1654г.        3) 1686г.</w:t>
      </w:r>
    </w:p>
    <w:p w:rsidR="00E2681A" w:rsidRDefault="00344FB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1581г.        4) 1661г. 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1.4. Пр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очитайте отрывок из курса лекций В.О. Ключевского. О каком событии идёт речь?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“Вожди земского и казацкого ополчения разослали по всем городам государства повестки, призывавшие в столицу духовные власти и выборных людей из всех чинов для земского совета и г</w:t>
      </w:r>
      <w:r>
        <w:rPr>
          <w:rFonts w:ascii="Times New Roman" w:eastAsia="Times New Roman" w:hAnsi="Times New Roman" w:cs="Times New Roman"/>
          <w:sz w:val="24"/>
          <w:szCs w:val="24"/>
        </w:rPr>
        <w:t>осударского избрания. В самом начале года стали съезжаться в Москву выборные всей земли. Мы потом увидим, что это был первый бесспорно всесословный земский собор с участием посадских и даже сельских обывателей”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Венчание Ивана Грозного на царство; 2)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азование на Руси патриаршества; 3) Избрание Михаила Романова на царство; 4) Следственное дело по факту убиения царевича Дмитрия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Ответ:</w:t>
      </w:r>
    </w:p>
    <w:tbl>
      <w:tblPr>
        <w:tblStyle w:val="af2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410"/>
        <w:gridCol w:w="2268"/>
        <w:gridCol w:w="2693"/>
      </w:tblGrid>
      <w:tr w:rsidR="00E2681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E2681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Задание 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Выберите несколько верных ответов в каждом блоке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 2 балла за каждый правильный ответ, максимальный балл –  8 баллов):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какие королевские династии Европы Ярослав Мудрый выдал замуж своих дочерей?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1) венгерские Арпады; 2) английская Нормандская династия; 3) французские Капетинги; 4) норвежские Хо</w:t>
      </w:r>
      <w:r>
        <w:rPr>
          <w:rFonts w:ascii="Times New Roman" w:eastAsia="Times New Roman" w:hAnsi="Times New Roman" w:cs="Times New Roman"/>
          <w:sz w:val="24"/>
          <w:szCs w:val="24"/>
        </w:rPr>
        <w:t>рфагеры.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 Какие города находились в составе Великого княжества Тверского в период его существования (1247-1485 гг.)?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1) Торжок; 2) Кашин; 3) Углич; 4) Холм.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 Какие события произошли в правление Алексея Михайловича?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1) Валиесарское перемирие; 2) Бит</w:t>
      </w:r>
      <w:r>
        <w:rPr>
          <w:rFonts w:ascii="Times New Roman" w:eastAsia="Times New Roman" w:hAnsi="Times New Roman" w:cs="Times New Roman"/>
          <w:sz w:val="24"/>
          <w:szCs w:val="24"/>
        </w:rPr>
        <w:t>ва при Калише; 3) Деулинское перемирие; 4) Смоленская война.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Какие из перечисленных памятников построены в эпоху правления Петра Великого и Екатерины I?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1) Здание двенадцати коллегий в Санкт-Петербурге; 2) Петропавловская церковь в Ярославле; 3) Дворе</w:t>
      </w:r>
      <w:r>
        <w:rPr>
          <w:rFonts w:ascii="Times New Roman" w:eastAsia="Times New Roman" w:hAnsi="Times New Roman" w:cs="Times New Roman"/>
          <w:sz w:val="24"/>
          <w:szCs w:val="24"/>
        </w:rPr>
        <w:t>ц Кадриорг близ Ревеля; 4) Поганкины палаты во Пскове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Ответ:</w:t>
      </w:r>
    </w:p>
    <w:tbl>
      <w:tblPr>
        <w:tblStyle w:val="af3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2"/>
        <w:gridCol w:w="2759"/>
        <w:gridCol w:w="2377"/>
        <w:gridCol w:w="2323"/>
      </w:tblGrid>
      <w:tr w:rsidR="00E2681A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</w:p>
        </w:tc>
      </w:tr>
      <w:tr w:rsidR="00E2681A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Задание 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какому историческому критерию образованы ряды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 балла за каждый  полный правильный ответ, максимальный балл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 баллов)</w:t>
      </w:r>
    </w:p>
    <w:p w:rsidR="00E2681A" w:rsidRDefault="00E2681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3.1</w:t>
      </w:r>
      <w:r>
        <w:rPr>
          <w:rFonts w:ascii="Times New Roman" w:eastAsia="Times New Roman" w:hAnsi="Times New Roman" w:cs="Times New Roman"/>
          <w:sz w:val="24"/>
          <w:szCs w:val="24"/>
        </w:rPr>
        <w:t>. Апсиды, паперть, закомары, барабан купола, аркатурно-колончатый пояс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Василий II Васильевич и Иван III Васильевич, Иван III Васильевич и Иван Иванович Молодой, Иван III и Дмитрий Иванович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Внук, Иван III Васильевич и Василий III Иванович  _______________________________________.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sz w:val="24"/>
          <w:szCs w:val="24"/>
        </w:rPr>
        <w:t>Семен Дежнев, Василий Поярков, Ерофей Хабаров, Иван Москвитин -  __________________________________________________________.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Сражение при Добром, Бой у Ра</w:t>
      </w:r>
      <w:r>
        <w:rPr>
          <w:rFonts w:ascii="Times New Roman" w:eastAsia="Times New Roman" w:hAnsi="Times New Roman" w:cs="Times New Roman"/>
          <w:sz w:val="24"/>
          <w:szCs w:val="24"/>
        </w:rPr>
        <w:t>ёвки, Осада Нарвы 1704 года, Осада Дерпта, ___________________________________________.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Задание 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снованию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1 балл за лишний элемент, его объяснение, и 1 балл за корректное обоснование ряда, максимальный балл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 баллов).</w:t>
      </w:r>
    </w:p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</w:rPr>
        <w:t>Чернигов, Туров, Пинск, Новгород, Киев, Смоленск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Пётр, Гермоген, Феогност, Алексий (Бяконт), Киприан ____________________________________                                                                             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sz w:val="24"/>
          <w:szCs w:val="24"/>
        </w:rPr>
        <w:t>Гаврило Олексич, Александр Пересвет, Сбыслав Якунович, Савва, Яков Полочанин 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Ш. Монтескье, Д. Дидро, Ж.-Ж. Руссо, Ф. Рабле, Ф.-М. Аруэ, К. Гельвеций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</w:t>
      </w:r>
    </w:p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Задание 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Установите соответствия. Запишите в таблицу выбранные цифры 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оответствующими буквами.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По 1 баллу за каждое соответствие, максимальный балл – 10 баллов)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Установите соответствия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между памятниками архитектуры и стилями (направлениями), в рамках которых они были созданы</w:t>
      </w:r>
    </w:p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Style w:val="af4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110"/>
        <w:gridCol w:w="568"/>
        <w:gridCol w:w="4218"/>
      </w:tblGrid>
      <w:tr w:rsidR="00E2681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памятники архитектуры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стили (направления)</w:t>
            </w:r>
          </w:p>
        </w:tc>
      </w:tr>
      <w:tr w:rsidR="00E2681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Голицынское барокко</w:t>
            </w:r>
          </w:p>
        </w:tc>
      </w:tr>
      <w:tr w:rsidR="00E2681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Петровское барокко</w:t>
            </w:r>
          </w:p>
        </w:tc>
      </w:tr>
      <w:tr w:rsidR="00E2681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узорочье</w:t>
            </w:r>
          </w:p>
        </w:tc>
      </w:tr>
      <w:tr w:rsidR="00E2681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Нарышкинское барокко</w:t>
            </w:r>
          </w:p>
        </w:tc>
      </w:tr>
      <w:tr w:rsidR="00E2681A">
        <w:trPr>
          <w:trHeight w:val="42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Украинское барокко</w:t>
            </w:r>
          </w:p>
        </w:tc>
      </w:tr>
    </w:tbl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Ответ:</w:t>
      </w:r>
    </w:p>
    <w:tbl>
      <w:tblPr>
        <w:tblStyle w:val="af5"/>
        <w:tblW w:w="93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1843"/>
        <w:gridCol w:w="1701"/>
        <w:gridCol w:w="1985"/>
        <w:gridCol w:w="1985"/>
      </w:tblGrid>
      <w:tr w:rsidR="00E2681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E2681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681A" w:rsidRDefault="00E268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Установите соответствия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между именами великих князей Московских и их супруг</w:t>
      </w:r>
    </w:p>
    <w:tbl>
      <w:tblPr>
        <w:tblStyle w:val="af6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110"/>
        <w:gridCol w:w="568"/>
        <w:gridCol w:w="4218"/>
      </w:tblGrid>
      <w:tr w:rsidR="00E2681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Имена и прозвища великих князей Московских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Имена московских княгинь</w:t>
            </w:r>
          </w:p>
        </w:tc>
      </w:tr>
      <w:tr w:rsidR="00E2681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 III Васильевич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Айгуста-Анастасия Гедиминовна</w:t>
            </w:r>
          </w:p>
        </w:tc>
      </w:tr>
      <w:tr w:rsidR="00E2681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Симеон Иванович Гордый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Софья Витовтовна</w:t>
            </w:r>
          </w:p>
        </w:tc>
      </w:tr>
      <w:tr w:rsidR="00E2681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Василий II Васильевич Тёмный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Евдокия Дмитриевна</w:t>
            </w:r>
          </w:p>
        </w:tc>
      </w:tr>
      <w:tr w:rsidR="00E2681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Василий I Дмитриевич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Ярославна</w:t>
            </w:r>
          </w:p>
        </w:tc>
      </w:tr>
      <w:tr w:rsidR="00E2681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Иванович Донской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Борисовна</w:t>
            </w:r>
          </w:p>
        </w:tc>
      </w:tr>
    </w:tbl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Ответ:</w:t>
      </w:r>
    </w:p>
    <w:tbl>
      <w:tblPr>
        <w:tblStyle w:val="af7"/>
        <w:tblW w:w="93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1843"/>
        <w:gridCol w:w="1701"/>
        <w:gridCol w:w="1985"/>
        <w:gridCol w:w="1985"/>
      </w:tblGrid>
      <w:tr w:rsidR="00E2681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E2681A">
        <w:trPr>
          <w:trHeight w:val="5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681A" w:rsidRDefault="00E2681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Задание 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Заполните пропуски в тексте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(по 2 балла за вставку, максимальный балл 8 баллов)</w:t>
      </w:r>
    </w:p>
    <w:p w:rsidR="00E2681A" w:rsidRDefault="00344FB8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Судебнику ______ года, крестьянин мог уйти от помещика только на _____ день — 26 ноября. Времени на переход давали всего две недели, по одной до и после этой даты. Она примерно совпадала с окончанием сельскохозяйственных работ и последующей выплат</w:t>
      </w:r>
      <w:r>
        <w:rPr>
          <w:rFonts w:ascii="Times New Roman" w:eastAsia="Times New Roman" w:hAnsi="Times New Roman" w:cs="Times New Roman"/>
          <w:sz w:val="24"/>
          <w:szCs w:val="24"/>
        </w:rPr>
        <w:t>ой денежных и натуральных платежей. Крестьянин при смене землевладельца должен был выплатить плату за переход — пожилое.</w:t>
      </w:r>
    </w:p>
    <w:p w:rsidR="00E2681A" w:rsidRDefault="00344FB8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Судебник царя Ивана IV от 1550 года предусматривал увеличение пожилого. Следующий этап усиления крепостного права связан с экономически</w:t>
      </w:r>
      <w:r>
        <w:rPr>
          <w:rFonts w:ascii="Times New Roman" w:eastAsia="Times New Roman" w:hAnsi="Times New Roman" w:cs="Times New Roman"/>
          <w:sz w:val="24"/>
          <w:szCs w:val="24"/>
        </w:rPr>
        <w:t>м кризисом в конце правления Ивана IV. Его причинами стали Ливонская война, набеги крымских татар и опричнина.</w:t>
      </w:r>
    </w:p>
    <w:p w:rsidR="00E2681A" w:rsidRDefault="00344FB8">
      <w:pPr>
        <w:spacing w:before="240" w:after="240" w:line="360" w:lineRule="auto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1581 году власти впервые запретили крестьянам менять землевладельца, то есть ввели «______». В _____ году, в конце правления царя Федора Иоанно</w:t>
      </w:r>
      <w:r>
        <w:rPr>
          <w:rFonts w:ascii="Times New Roman" w:eastAsia="Times New Roman" w:hAnsi="Times New Roman" w:cs="Times New Roman"/>
          <w:sz w:val="24"/>
          <w:szCs w:val="24"/>
        </w:rPr>
        <w:t>вича, были введены «урочные лета», то есть пятилетний срок розыска беглых крепостных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Ответ:</w:t>
      </w:r>
    </w:p>
    <w:tbl>
      <w:tblPr>
        <w:tblStyle w:val="af8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8329"/>
      </w:tblGrid>
      <w:tr w:rsidR="00E2681A">
        <w:tc>
          <w:tcPr>
            <w:tcW w:w="1242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29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81A">
        <w:tc>
          <w:tcPr>
            <w:tcW w:w="1242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329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81A">
        <w:tc>
          <w:tcPr>
            <w:tcW w:w="1242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329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81A">
        <w:tc>
          <w:tcPr>
            <w:tcW w:w="1242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329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681A" w:rsidRDefault="00E2681A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Задание 7. Соотнесите название мирного договора, дату заключении и условия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(по 2 балла за верное соответствие. Максимальный балл -  8 баллов)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Название мирных договоров: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Белградский мир, 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Б. Андрианопольский мир, 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Петербургский мир, 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Константинопольский мир.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Условия мирного договора</w:t>
      </w:r>
    </w:p>
    <w:p w:rsidR="00E2681A" w:rsidRDefault="00344F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России отходит южное и западное побережье Каспийского моря и северные провинции Персии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81A" w:rsidRDefault="00344F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Россия приобретает Азов, а также земли от Дона до Южного Буга, вместе с тем она теряла возможность держать корабли в акватории Чёрного и Азовского морей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81A" w:rsidRDefault="00344F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Россия получает Азов, а вместе с тем и все приграничные крепости (к примеру, Таганрог)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81A" w:rsidRDefault="00344F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сути, закре</w:t>
      </w:r>
      <w:r>
        <w:rPr>
          <w:rFonts w:ascii="Times New Roman" w:eastAsia="Times New Roman" w:hAnsi="Times New Roman" w:cs="Times New Roman"/>
          <w:sz w:val="24"/>
          <w:szCs w:val="24"/>
        </w:rPr>
        <w:t>пляет положения Прутского мирного договора, Россия уступает крепость 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681A" w:rsidRDefault="00344FB8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Ответ:</w:t>
      </w:r>
    </w:p>
    <w:tbl>
      <w:tblPr>
        <w:tblStyle w:val="af9"/>
        <w:tblW w:w="932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3"/>
        <w:gridCol w:w="1908"/>
        <w:gridCol w:w="1711"/>
        <w:gridCol w:w="1908"/>
        <w:gridCol w:w="1491"/>
      </w:tblGrid>
      <w:tr w:rsidR="00E2681A">
        <w:tc>
          <w:tcPr>
            <w:tcW w:w="2303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908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1700</w:t>
            </w:r>
          </w:p>
        </w:tc>
        <w:tc>
          <w:tcPr>
            <w:tcW w:w="1711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1713</w:t>
            </w:r>
          </w:p>
        </w:tc>
        <w:tc>
          <w:tcPr>
            <w:tcW w:w="1908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1723</w:t>
            </w:r>
          </w:p>
        </w:tc>
        <w:tc>
          <w:tcPr>
            <w:tcW w:w="1491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1735</w:t>
            </w:r>
          </w:p>
        </w:tc>
      </w:tr>
      <w:tr w:rsidR="00E2681A">
        <w:tc>
          <w:tcPr>
            <w:tcW w:w="2303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мирного договора\ Укажите соответствующую литеру</w:t>
            </w:r>
          </w:p>
        </w:tc>
        <w:tc>
          <w:tcPr>
            <w:tcW w:w="1908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81A">
        <w:tc>
          <w:tcPr>
            <w:tcW w:w="2303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\ Укажите соответствующую</w:t>
            </w:r>
          </w:p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цифру</w:t>
            </w:r>
          </w:p>
        </w:tc>
        <w:tc>
          <w:tcPr>
            <w:tcW w:w="1908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681A" w:rsidRDefault="00344FB8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Задание 8. Определите автора высказывания, соотнесите автора с его высказыванием (2 балла). Соотнесите  автора высказывания с его изображением (2 балла).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(по 2 балла за полное определения имени автора высказывания и  соотношение  с высказыванием. По 2 балл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 за соотношение автора высказывания с его изображения, за полностью правильно выполненный столбец - 4 балла, максимальный балл за задание - 12 баллов)</w:t>
      </w:r>
    </w:p>
    <w:p w:rsidR="00E2681A" w:rsidRDefault="00344F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Вот пришёл час, который решит судьбу Отечества. Итак, не должны бы вы помышлять, что сражаетесь за …, но за государство, … вручённое, за род свой, за Отечество, за православную нашу веру. А о … ведайте, что ему жизнь его не дорога, только бы жила Россия 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блаженстве и славе для благосостояния вашего”</w:t>
      </w:r>
    </w:p>
    <w:p w:rsidR="00E2681A" w:rsidRDefault="00344F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“Я &lt;…&gt; никогда того не подумаю, чтоб на сей раз не покривила своею мыслию и душою госпожа ваша прабабка. &lt;…&gt; Многие слабой совести люди никогда не упоминают имя порока, не прибавив к оному человеколюбия. Они говорят, что слабости человекам обыкновенны и чт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 должно оные прикрывать человеколюбием; следовательно, они порокам сшили из человеколюбия кафтан; но таких людей человеколюбие приличнее назвать пороколюбием.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E2681A" w:rsidRDefault="00344F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“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Протопопица &lt;…&gt; на меня, бедная, пеняет, говоря: «долго ли муки сея, протопоп, будет?» И я го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ворю: «Марковна, до самыя смерти!»”</w:t>
      </w:r>
    </w:p>
    <w:p w:rsidR="00E2681A" w:rsidRDefault="00E268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fa"/>
        <w:tblW w:w="922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0"/>
        <w:gridCol w:w="3285"/>
        <w:gridCol w:w="3300"/>
      </w:tblGrid>
      <w:tr w:rsidR="00E2681A">
        <w:tc>
          <w:tcPr>
            <w:tcW w:w="2640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85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300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2681A">
        <w:tc>
          <w:tcPr>
            <w:tcW w:w="2640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E2681A" w:rsidRDefault="00E2681A">
            <w:pPr>
              <w:shd w:val="clear" w:color="auto" w:fill="FFFFFF"/>
              <w:spacing w:before="60" w:after="20" w:line="360" w:lineRule="auto"/>
              <w:rPr>
                <w:rFonts w:ascii="Arial" w:eastAsia="Arial" w:hAnsi="Arial" w:cs="Arial"/>
                <w:color w:val="202122"/>
                <w:sz w:val="21"/>
                <w:szCs w:val="21"/>
              </w:rPr>
            </w:pPr>
          </w:p>
          <w:p w:rsidR="00E2681A" w:rsidRDefault="00E2681A">
            <w:pPr>
              <w:shd w:val="clear" w:color="auto" w:fill="FFFFFF"/>
              <w:spacing w:before="60" w:after="20" w:line="360" w:lineRule="auto"/>
              <w:rPr>
                <w:rFonts w:ascii="Arial" w:eastAsia="Arial" w:hAnsi="Arial" w:cs="Arial"/>
                <w:color w:val="202122"/>
                <w:sz w:val="21"/>
                <w:szCs w:val="21"/>
              </w:rPr>
            </w:pPr>
          </w:p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2681A" w:rsidRDefault="00E2681A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fb"/>
        <w:tblW w:w="932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2"/>
        <w:gridCol w:w="2271"/>
        <w:gridCol w:w="2338"/>
        <w:gridCol w:w="1880"/>
      </w:tblGrid>
      <w:tr w:rsidR="00E2681A">
        <w:tc>
          <w:tcPr>
            <w:tcW w:w="2832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</w:t>
            </w:r>
          </w:p>
        </w:tc>
        <w:tc>
          <w:tcPr>
            <w:tcW w:w="2271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681A">
        <w:tc>
          <w:tcPr>
            <w:tcW w:w="2832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высказывания\</w:t>
            </w:r>
          </w:p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Впишите имя</w:t>
            </w:r>
          </w:p>
        </w:tc>
        <w:tc>
          <w:tcPr>
            <w:tcW w:w="2271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8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80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2681A">
        <w:tc>
          <w:tcPr>
            <w:tcW w:w="2832" w:type="dxa"/>
          </w:tcPr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Изображение\</w:t>
            </w:r>
          </w:p>
          <w:p w:rsidR="00E2681A" w:rsidRDefault="00344FB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Впишите литеру</w:t>
            </w:r>
          </w:p>
        </w:tc>
        <w:tc>
          <w:tcPr>
            <w:tcW w:w="2271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8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80" w:type="dxa"/>
          </w:tcPr>
          <w:p w:rsidR="00E2681A" w:rsidRDefault="00E2681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E2681A" w:rsidRDefault="00E2681A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9.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Рассмотрите представленные схему  и картину  и выполните задания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(максимальный балл - 14 баллов)</w:t>
      </w:r>
    </w:p>
    <w:p w:rsidR="00E2681A" w:rsidRDefault="00344FB8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lastRenderedPageBreak/>
        <w:drawing>
          <wp:inline distT="114300" distB="114300" distL="114300" distR="114300">
            <wp:extent cx="4975458" cy="5134928"/>
            <wp:effectExtent l="0" t="0" r="0" b="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5458" cy="5134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9.1. Назовите российского монарха (и регента, при наличии), в правление которых был организован поход, указанный на схеме (2 балла)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9.2. Назовите организатора двух походов, представленных на карте и даты (с точностью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до года) этих походов  (2 балла за организатора, по 1 баллу за каждую корректную дату, итого 4 балла)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9.3. Укажите названия городов, обозначенных цифрами 1) и 2) (по 2 балла за каждое название, итого 4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балла)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9.5. Какие суждения, относящиеся к схеме, являются верными? Запишите цифры, под которыми они указаны (4 балла за полный ответ, 3 балла при наличии 1 ошибки, 2 балл при наличии 2-х  ошибок, при наличии 3-х и бо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лее ошибок – ноль баллов)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 ходе обоих походов не произошло ни одного сражения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2) В ходе обоих походов Русское царство не получило никаких территориальных приобретений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Одной из главных причин неудачи походов была нехватка снабжения и низкая организов</w:t>
      </w:r>
      <w:r>
        <w:rPr>
          <w:rFonts w:ascii="Times New Roman" w:eastAsia="Times New Roman" w:hAnsi="Times New Roman" w:cs="Times New Roman"/>
          <w:sz w:val="24"/>
          <w:szCs w:val="24"/>
        </w:rPr>
        <w:t>анность отправленных войск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На схеме изображено государство, фактически являющееся вассалом Османской империи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Кружком на карте обведён участок оборонительной линии, построенной против монгольских набегов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Судя по представленной карте, казаки не прин</w:t>
      </w:r>
      <w:r>
        <w:rPr>
          <w:rFonts w:ascii="Times New Roman" w:eastAsia="Times New Roman" w:hAnsi="Times New Roman" w:cs="Times New Roman"/>
          <w:sz w:val="24"/>
          <w:szCs w:val="24"/>
        </w:rPr>
        <w:t>имали никакого участия в обоих походах</w:t>
      </w:r>
    </w:p>
    <w:p w:rsidR="00E2681A" w:rsidRDefault="00344F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</w:t>
      </w:r>
    </w:p>
    <w:p w:rsidR="00E2681A" w:rsidRDefault="00344FB8">
      <w:pPr>
        <w:pStyle w:val="1"/>
        <w:spacing w:before="280" w:after="280" w:line="360" w:lineRule="auto"/>
        <w:rPr>
          <w:i/>
          <w:sz w:val="24"/>
          <w:szCs w:val="24"/>
        </w:rPr>
      </w:pPr>
      <w:r>
        <w:rPr>
          <w:sz w:val="24"/>
          <w:szCs w:val="24"/>
        </w:rPr>
        <w:t>Задание 10.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>Мини-эссе</w:t>
      </w:r>
      <w:r>
        <w:rPr>
          <w:b w:val="0"/>
          <w:i/>
          <w:sz w:val="24"/>
          <w:szCs w:val="24"/>
        </w:rPr>
        <w:t xml:space="preserve">.  </w:t>
      </w:r>
      <w:r>
        <w:rPr>
          <w:i/>
          <w:sz w:val="24"/>
          <w:szCs w:val="24"/>
        </w:rPr>
        <w:t>(Максимальный балл - 20 баллов)</w:t>
      </w:r>
    </w:p>
    <w:p w:rsidR="00E2681A" w:rsidRDefault="00344FB8">
      <w:pPr>
        <w:pStyle w:val="1"/>
        <w:spacing w:before="280" w:after="28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Для вас ниже представлены темы для мини эссе. Ваша задача выбрать одну из предложенных тем и написать мини-эссе по предложенному алгоритму: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1.Введение.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Требуется оригинальная внятная обоснованность выбора темы - объяснение, демонстрирующее заинтересованно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сть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sz w:val="24"/>
          <w:szCs w:val="24"/>
        </w:rPr>
        <w:t>. Обращаем Ваше внимание на то, что необходимо пояснить, чем Вас заинтересовала именно данная историческая тема, а не просто декларировать интерес к периоду, личности – представьте, что Вам на выбор дали темы только по одному периоду, почему Вы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ыбрали именно эту тему?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то есть ответить на вопрос «из каких утверждений состоит авторская позиция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?».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(2+3=5 баллов)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 2 балла за внятное оригинальное объяснение, демонстрирующее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 Заинтересованность в теме.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балл за формальное объяснение в нескольких предложениях.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 баллов за одну фразу (я выбрал, т.к. мне интересно или т.к. период важен).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 баллов нет объяснения. 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 3 балла за корректное понимание смысла высказывания в целом и его частей: 1 балл объяснение (а не пересказ) общего смысла темы, по 1 баллу за каждое выделенное утверждение, не противоречащее теме эссе.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Итого за введение: 2+3=5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3.Основная часть.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Выделенные вами авторские утверждения необходимо сначала доказать, то есть привести аргументы – конкретные исторические факты и их корректное объяснение, затем опровергнуть – привести контраргументы. (Полное, грам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отное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доказательство утверждения автора оценивается в 5 баллов, контраргументация тоже в 5, итого за основную часть 10 баллов)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 5 баллов за 1 корректно использованный аргумент (факт + его интерпретация). Аргумент должен доказывать утверждение ав</w:t>
      </w:r>
      <w:r>
        <w:rPr>
          <w:rFonts w:ascii="Times New Roman" w:eastAsia="Times New Roman" w:hAnsi="Times New Roman" w:cs="Times New Roman"/>
          <w:sz w:val="24"/>
          <w:szCs w:val="24"/>
        </w:rPr>
        <w:t>тора темы эссе.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Максимально 5 баллов за 1 корректно использованный контраргумент (факт + его интерпретация). Контраргумент должен опровергать утверждение автора темы эссе.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4.Выводы</w:t>
      </w:r>
      <w:r>
        <w:rPr>
          <w:rFonts w:ascii="Times New Roman" w:eastAsia="Times New Roman" w:hAnsi="Times New Roman" w:cs="Times New Roman"/>
          <w:sz w:val="24"/>
          <w:szCs w:val="24"/>
        </w:rPr>
        <w:t>. Аргументация и контраргументация должны привести Вас к конкретной и коррек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тной формулировке собственного мнения по выбранному утверждению, а также объяснить своё отношение к  позиции автора в целом высказывании.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(3+2=5 баллов)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 3 балла за четкое подведение итогов по основной части – свое мнение + наиболее сильный аргу</w:t>
      </w:r>
      <w:r>
        <w:rPr>
          <w:rFonts w:ascii="Times New Roman" w:eastAsia="Times New Roman" w:hAnsi="Times New Roman" w:cs="Times New Roman"/>
          <w:sz w:val="24"/>
          <w:szCs w:val="24"/>
        </w:rPr>
        <w:t>мент в его пользу.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балла за собственное мнение без аргумента.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балл выводы носят самый общий характер.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 2 балла за четкое подведение итогов в целом по высказыванию – свое мнение + аргумент в его пользу.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балл за собственное мнение без аргуме</w:t>
      </w:r>
      <w:r>
        <w:rPr>
          <w:rFonts w:ascii="Times New Roman" w:eastAsia="Times New Roman" w:hAnsi="Times New Roman" w:cs="Times New Roman"/>
          <w:sz w:val="24"/>
          <w:szCs w:val="24"/>
        </w:rPr>
        <w:t>нта.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 баллов выводы носят самый общий характер.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 за выводы: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3+2=5 баллов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 за мини-эссе</w:t>
      </w:r>
      <w:r>
        <w:rPr>
          <w:rFonts w:ascii="Times New Roman" w:eastAsia="Times New Roman" w:hAnsi="Times New Roman" w:cs="Times New Roman"/>
          <w:sz w:val="24"/>
          <w:szCs w:val="24"/>
        </w:rPr>
        <w:t>: 5+15+5=20 баллов.</w:t>
      </w:r>
    </w:p>
    <w:p w:rsidR="00E2681A" w:rsidRDefault="00344F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мини эссе:</w:t>
      </w:r>
    </w:p>
    <w:p w:rsidR="00E2681A" w:rsidRDefault="00344FB8">
      <w:pPr>
        <w:numPr>
          <w:ilvl w:val="0"/>
          <w:numId w:val="1"/>
        </w:numPr>
        <w:spacing w:after="0"/>
        <w:ind w:left="-28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Как видно, в области данничества Ольга не произвела каких-либо радикальных перемен. Другое дело — политические отношения Киева с Древлянской землей. Тут заметны существенные изменения, попавшие, кстати, в поле зрения исследователей. В первую очередь лишили</w:t>
      </w:r>
      <w:r>
        <w:rPr>
          <w:rFonts w:ascii="Times New Roman" w:eastAsia="Times New Roman" w:hAnsi="Times New Roman" w:cs="Times New Roman"/>
          <w:sz w:val="28"/>
          <w:szCs w:val="28"/>
        </w:rPr>
        <w:t>сь власти местные князья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(И.Я. Фроянов)</w:t>
      </w:r>
    </w:p>
    <w:p w:rsidR="00E2681A" w:rsidRDefault="00344FB8">
      <w:pPr>
        <w:numPr>
          <w:ilvl w:val="0"/>
          <w:numId w:val="1"/>
        </w:numPr>
        <w:spacing w:after="0"/>
        <w:ind w:left="-28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Под гнетом постоянных бедствий и опустошений вследствие иноземных нашествий и княжеских усобиц и смут все население Руси еще с XIV в. стало помогать московским князьям установить мало-помалу гегемонию и своего 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диктатуру московской великокняжеской власти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(А.А. Корнилов)</w:t>
      </w:r>
    </w:p>
    <w:p w:rsidR="00E2681A" w:rsidRDefault="00344FB8">
      <w:pPr>
        <w:numPr>
          <w:ilvl w:val="0"/>
          <w:numId w:val="1"/>
        </w:numPr>
        <w:spacing w:after="0"/>
        <w:ind w:left="-28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 началу 60-х годов XVI века Россия оказалась на историческом перекрестке, когда развитие могло пойти либо по пути дальнейшего формирования сословного общества…  В силу описанных выше особеннос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тей своего положения и сознания слой княжеской аристократии, владеющей родовыми вотчинами, как раз и мог стать ядром консолидации формирующегося дворянского сословия … Меры, принятые царем, решительно отодвигали эту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часть дворянства на периферию жизни русс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кого общества и, следовательно, исключали перспективу такого пути развития страны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» (Б.Н. Флоря)</w:t>
      </w:r>
    </w:p>
    <w:p w:rsidR="00E2681A" w:rsidRDefault="00344FB8">
      <w:pPr>
        <w:numPr>
          <w:ilvl w:val="0"/>
          <w:numId w:val="1"/>
        </w:numPr>
        <w:spacing w:after="0"/>
        <w:ind w:left="-28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Земский собор 1613 года имел все шансы стать не только поворотным моментом в Смутном времени, но и поворотным событием во всей российской истории. Однако попран</w:t>
      </w:r>
      <w:r>
        <w:rPr>
          <w:rFonts w:ascii="Times New Roman" w:eastAsia="Times New Roman" w:hAnsi="Times New Roman" w:cs="Times New Roman"/>
          <w:sz w:val="28"/>
          <w:szCs w:val="28"/>
        </w:rPr>
        <w:t>ие норм зарождающейся демократии, силовое решение вопроса о носителе верховной власти дали новый импульс гражданской войне, позволив Смуте затянуться ещё на шесть лет. (Д. В. Лисейцев)</w:t>
      </w:r>
    </w:p>
    <w:p w:rsidR="00E2681A" w:rsidRDefault="00344FB8">
      <w:pPr>
        <w:numPr>
          <w:ilvl w:val="0"/>
          <w:numId w:val="1"/>
        </w:numPr>
        <w:spacing w:after="0"/>
        <w:ind w:left="-28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Петр жил в такое время, когда России невозможно было оставаться на пре</w:t>
      </w:r>
      <w:r>
        <w:rPr>
          <w:rFonts w:ascii="Times New Roman" w:eastAsia="Times New Roman" w:hAnsi="Times New Roman" w:cs="Times New Roman"/>
          <w:sz w:val="28"/>
          <w:szCs w:val="28"/>
        </w:rPr>
        <w:t>жней избитой дороге и надобно было вступать на путь обновления. Как человек, одаренный умственным ясновидением, Петр сознавал эту потребность своего отечества и принялся за нее со всею своею гигантскою волею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(Н.И. Костомаров)</w:t>
      </w:r>
    </w:p>
    <w:sectPr w:rsidR="00E2681A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FB8" w:rsidRDefault="00344FB8">
      <w:pPr>
        <w:spacing w:after="0" w:line="240" w:lineRule="auto"/>
      </w:pPr>
      <w:r>
        <w:separator/>
      </w:r>
    </w:p>
  </w:endnote>
  <w:endnote w:type="continuationSeparator" w:id="0">
    <w:p w:rsidR="00344FB8" w:rsidRDefault="0034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81A" w:rsidRDefault="00344F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5D4B18">
      <w:rPr>
        <w:color w:val="000000"/>
      </w:rPr>
      <w:fldChar w:fldCharType="separate"/>
    </w:r>
    <w:r w:rsidR="005D4B18">
      <w:rPr>
        <w:noProof/>
        <w:color w:val="000000"/>
      </w:rPr>
      <w:t>11</w:t>
    </w:r>
    <w:r>
      <w:rPr>
        <w:color w:val="000000"/>
      </w:rPr>
      <w:fldChar w:fldCharType="end"/>
    </w:r>
  </w:p>
  <w:p w:rsidR="00E2681A" w:rsidRDefault="00E268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FB8" w:rsidRDefault="00344FB8">
      <w:pPr>
        <w:spacing w:after="0" w:line="240" w:lineRule="auto"/>
      </w:pPr>
      <w:r>
        <w:separator/>
      </w:r>
    </w:p>
  </w:footnote>
  <w:footnote w:type="continuationSeparator" w:id="0">
    <w:p w:rsidR="00344FB8" w:rsidRDefault="00344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B7283"/>
    <w:multiLevelType w:val="multilevel"/>
    <w:tmpl w:val="9D5C6FC6"/>
    <w:lvl w:ilvl="0">
      <w:start w:val="1"/>
      <w:numFmt w:val="decimal"/>
      <w:lvlText w:val="%1."/>
      <w:lvlJc w:val="left"/>
      <w:pPr>
        <w:ind w:left="644" w:hanging="359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6E12E80"/>
    <w:multiLevelType w:val="multilevel"/>
    <w:tmpl w:val="2D30F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C1CF1"/>
    <w:multiLevelType w:val="multilevel"/>
    <w:tmpl w:val="EF6A4A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AC675D7"/>
    <w:multiLevelType w:val="multilevel"/>
    <w:tmpl w:val="EFDA47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6A6060E"/>
    <w:multiLevelType w:val="multilevel"/>
    <w:tmpl w:val="CDE089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1A"/>
    <w:rsid w:val="00344FB8"/>
    <w:rsid w:val="005D4B18"/>
    <w:rsid w:val="00E2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F78BC-D479-4605-AC6D-4F45296D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5969F6"/>
    <w:pPr>
      <w:ind w:left="720"/>
      <w:contextualSpacing/>
    </w:pPr>
  </w:style>
  <w:style w:type="paragraph" w:customStyle="1" w:styleId="Default">
    <w:name w:val="Default"/>
    <w:rsid w:val="00596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7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170E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62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06272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3A84"/>
  </w:style>
  <w:style w:type="paragraph" w:styleId="aa">
    <w:name w:val="footer"/>
    <w:basedOn w:val="a"/>
    <w:link w:val="ab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3A84"/>
  </w:style>
  <w:style w:type="paragraph" w:styleId="ac">
    <w:name w:val="Normal (Web)"/>
    <w:basedOn w:val="a"/>
    <w:uiPriority w:val="99"/>
    <w:unhideWhenUsed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D72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1C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C5ACA"/>
    <w:rPr>
      <w:rFonts w:ascii="Tahoma" w:hAnsi="Tahoma" w:cs="Tahoma"/>
      <w:sz w:val="16"/>
      <w:szCs w:val="16"/>
    </w:rPr>
  </w:style>
  <w:style w:type="paragraph" w:customStyle="1" w:styleId="articledecorationfirst">
    <w:name w:val="article_decoration_first"/>
    <w:basedOn w:val="a"/>
    <w:rsid w:val="008E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8E7976"/>
    <w:rPr>
      <w:b/>
      <w:bCs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cbVyu3k8vdq+Lw/Q5L/NazXhQ==">CgMxLjA4AHIhMXJIdXNuczVqU0hwekRqNDRvUldaSUlPdEtvcTVaSWQ0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2438</Words>
  <Characters>13900</Characters>
  <Application>Microsoft Office Word</Application>
  <DocSecurity>0</DocSecurity>
  <Lines>115</Lines>
  <Paragraphs>32</Paragraphs>
  <ScaleCrop>false</ScaleCrop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2</cp:revision>
  <dcterms:created xsi:type="dcterms:W3CDTF">2022-09-15T15:41:00Z</dcterms:created>
  <dcterms:modified xsi:type="dcterms:W3CDTF">2023-10-06T11:53:00Z</dcterms:modified>
</cp:coreProperties>
</file>